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17A3C4D5" w14:textId="552CCD39" w:rsidR="00273B91" w:rsidRPr="00BF6BCD" w:rsidRDefault="00273B91" w:rsidP="00273B91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BF6BCD">
        <w:rPr>
          <w:rFonts w:ascii="Arial" w:hAnsi="Arial"/>
          <w:color w:val="0D0D0D"/>
          <w:sz w:val="22"/>
          <w:szCs w:val="22"/>
        </w:rPr>
        <w:t>CONTACT: M</w:t>
      </w:r>
      <w:r w:rsidR="00BF6BCD">
        <w:rPr>
          <w:rFonts w:ascii="Arial" w:hAnsi="Arial"/>
          <w:color w:val="0D0D0D"/>
          <w:sz w:val="22"/>
          <w:szCs w:val="22"/>
        </w:rPr>
        <w:t>ary</w:t>
      </w:r>
      <w:r w:rsidRPr="00BF6BCD">
        <w:rPr>
          <w:rFonts w:ascii="Arial" w:hAnsi="Arial"/>
          <w:color w:val="0D0D0D"/>
          <w:sz w:val="22"/>
          <w:szCs w:val="22"/>
        </w:rPr>
        <w:t xml:space="preserve"> B</w:t>
      </w:r>
      <w:r w:rsidR="00BF6BCD">
        <w:rPr>
          <w:rFonts w:ascii="Arial" w:hAnsi="Arial"/>
          <w:color w:val="0D0D0D"/>
          <w:sz w:val="22"/>
          <w:szCs w:val="22"/>
        </w:rPr>
        <w:t>eth</w:t>
      </w:r>
      <w:r w:rsidRPr="00BF6BCD">
        <w:rPr>
          <w:rFonts w:ascii="Arial" w:hAnsi="Arial"/>
          <w:color w:val="0D0D0D"/>
          <w:sz w:val="22"/>
          <w:szCs w:val="22"/>
        </w:rPr>
        <w:t xml:space="preserve"> D</w:t>
      </w:r>
      <w:r w:rsidR="00BF6BCD">
        <w:rPr>
          <w:rFonts w:ascii="Arial" w:hAnsi="Arial"/>
          <w:color w:val="0D0D0D"/>
          <w:sz w:val="22"/>
          <w:szCs w:val="22"/>
        </w:rPr>
        <w:t>uehr</w:t>
      </w:r>
      <w:r w:rsidRPr="00BF6BCD">
        <w:rPr>
          <w:rFonts w:ascii="Arial" w:hAnsi="Arial"/>
          <w:color w:val="0D0D0D"/>
          <w:sz w:val="22"/>
          <w:szCs w:val="22"/>
        </w:rPr>
        <w:cr/>
      </w:r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o c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i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a t e s</w:t>
      </w:r>
    </w:p>
    <w:p w14:paraId="00C2D388" w14:textId="5F9DBDC8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1902 W</w:t>
      </w:r>
      <w:r w:rsidR="00BF6BCD">
        <w:rPr>
          <w:rFonts w:ascii="Arial" w:hAnsi="Arial" w:cs="Arial"/>
          <w:color w:val="000000"/>
          <w:sz w:val="22"/>
          <w:szCs w:val="22"/>
        </w:rPr>
        <w:t>right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P</w:t>
      </w:r>
      <w:r w:rsidR="00BF6BCD">
        <w:rPr>
          <w:rFonts w:ascii="Arial" w:hAnsi="Arial" w:cs="Arial"/>
          <w:color w:val="000000"/>
          <w:sz w:val="22"/>
          <w:szCs w:val="22"/>
        </w:rPr>
        <w:t>l,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S</w:t>
      </w:r>
      <w:r w:rsidR="00BF6BCD">
        <w:rPr>
          <w:rFonts w:ascii="Arial" w:hAnsi="Arial" w:cs="Arial"/>
          <w:color w:val="000000"/>
          <w:sz w:val="22"/>
          <w:szCs w:val="22"/>
        </w:rPr>
        <w:t>te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200</w:t>
      </w:r>
    </w:p>
    <w:p w14:paraId="4D39CC11" w14:textId="7F376184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C</w:t>
      </w:r>
      <w:r w:rsidR="00BF6BCD">
        <w:rPr>
          <w:rFonts w:ascii="Arial" w:hAnsi="Arial" w:cs="Arial"/>
          <w:color w:val="000000"/>
          <w:sz w:val="22"/>
          <w:szCs w:val="22"/>
        </w:rPr>
        <w:t>arlsbad,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CA 92008</w:t>
      </w:r>
      <w:r w:rsidRPr="00BF6BCD">
        <w:rPr>
          <w:rFonts w:ascii="Arial" w:hAnsi="Arial" w:cs="Arial"/>
          <w:color w:val="000000"/>
          <w:sz w:val="22"/>
          <w:szCs w:val="22"/>
        </w:rPr>
        <w:cr/>
      </w:r>
      <w:r w:rsidR="00BF6BCD">
        <w:rPr>
          <w:rFonts w:ascii="Arial" w:hAnsi="Arial" w:cs="Arial"/>
          <w:color w:val="000000"/>
          <w:sz w:val="22"/>
          <w:szCs w:val="22"/>
        </w:rPr>
        <w:t>(</w:t>
      </w:r>
      <w:r w:rsidRPr="00BF6BCD">
        <w:rPr>
          <w:rFonts w:ascii="Arial" w:hAnsi="Arial" w:cs="Arial"/>
          <w:color w:val="000000"/>
          <w:sz w:val="22"/>
          <w:szCs w:val="22"/>
        </w:rPr>
        <w:t>760</w:t>
      </w:r>
      <w:r w:rsidR="00BF6BC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6BCD">
        <w:rPr>
          <w:rFonts w:ascii="Arial" w:hAnsi="Arial" w:cs="Arial"/>
          <w:color w:val="000000"/>
          <w:sz w:val="22"/>
          <w:szCs w:val="22"/>
        </w:rPr>
        <w:t>918-5622</w:t>
      </w:r>
    </w:p>
    <w:p w14:paraId="06348747" w14:textId="1A1B538E" w:rsidR="00AB08CC" w:rsidRPr="00BF6BCD" w:rsidRDefault="004817AB" w:rsidP="00273B91">
      <w:pPr>
        <w:rPr>
          <w:rFonts w:ascii="Arial" w:hAnsi="Arial" w:cs="Arial"/>
          <w:sz w:val="22"/>
          <w:szCs w:val="22"/>
        </w:rPr>
      </w:pPr>
      <w:hyperlink r:id="rId7" w:history="1">
        <w:r w:rsidR="00273B91" w:rsidRPr="00BF6BC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marybeth@duehrandassociates.com</w:t>
        </w:r>
      </w:hyperlink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10C757" w14:textId="77777777" w:rsidR="009B3289" w:rsidRDefault="009B3289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F41CF06" w14:textId="0454BB66" w:rsidR="00273B91" w:rsidRPr="00D25F0E" w:rsidRDefault="005778E0" w:rsidP="00273B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bookmarkStart w:id="0" w:name="OLE_LINK3"/>
      <w:bookmarkStart w:id="1" w:name="OLE_LINK4"/>
      <w:bookmarkStart w:id="2" w:name="OLE_LINK8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Island Stone Launches Glass Essentials Tile Collection</w:t>
      </w:r>
    </w:p>
    <w:p w14:paraId="1AB00C92" w14:textId="77777777" w:rsidR="00273B91" w:rsidRPr="00F160E1" w:rsidRDefault="00273B91" w:rsidP="00273B91">
      <w:pPr>
        <w:rPr>
          <w:rFonts w:ascii="Arial" w:hAnsi="Arial" w:cs="Arial"/>
          <w:b/>
          <w:color w:val="000000" w:themeColor="text1"/>
        </w:rPr>
      </w:pPr>
    </w:p>
    <w:p w14:paraId="6EDF0C63" w14:textId="26ECB77D" w:rsidR="00273B91" w:rsidRPr="00D25F0E" w:rsidRDefault="008B1635" w:rsidP="00273B91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Go-to shapes and a versatile custom color palette offer a design solution for nearly any space</w:t>
      </w:r>
    </w:p>
    <w:p w14:paraId="7DEB1983" w14:textId="77777777" w:rsidR="00273B91" w:rsidRPr="00F160E1" w:rsidRDefault="00273B91" w:rsidP="00273B91">
      <w:pPr>
        <w:spacing w:line="360" w:lineRule="auto"/>
        <w:rPr>
          <w:rFonts w:ascii="Arial" w:hAnsi="Arial" w:cs="Arial"/>
          <w:color w:val="000000"/>
          <w:sz w:val="28"/>
        </w:rPr>
      </w:pPr>
    </w:p>
    <w:bookmarkEnd w:id="0"/>
    <w:bookmarkEnd w:id="1"/>
    <w:bookmarkEnd w:id="2"/>
    <w:p w14:paraId="6D532669" w14:textId="111575A4" w:rsidR="003E2BF3" w:rsidRPr="005778E0" w:rsidRDefault="00185FAF" w:rsidP="00273B91">
      <w:pPr>
        <w:pStyle w:val="BodyText2"/>
        <w:rPr>
          <w:color w:val="FF0000"/>
          <w:sz w:val="24"/>
        </w:rPr>
      </w:pPr>
      <w:r w:rsidRPr="00185FAF">
        <w:rPr>
          <w:color w:val="000000" w:themeColor="text1"/>
          <w:szCs w:val="22"/>
        </w:rPr>
        <w:t>(</w:t>
      </w:r>
      <w:r w:rsidR="00C00502" w:rsidRPr="00C00502">
        <w:rPr>
          <w:color w:val="000000" w:themeColor="text1"/>
          <w:szCs w:val="22"/>
        </w:rPr>
        <w:t>Santa Cruz</w:t>
      </w:r>
      <w:r w:rsidRPr="00185FAF">
        <w:rPr>
          <w:color w:val="000000" w:themeColor="text1"/>
          <w:szCs w:val="22"/>
        </w:rPr>
        <w:t xml:space="preserve">, CA, </w:t>
      </w:r>
      <w:r w:rsidR="008B1635">
        <w:rPr>
          <w:color w:val="000000" w:themeColor="text1"/>
          <w:szCs w:val="22"/>
        </w:rPr>
        <w:t>Octo</w:t>
      </w:r>
      <w:r w:rsidR="000308CA" w:rsidRPr="00B820AC">
        <w:rPr>
          <w:color w:val="000000" w:themeColor="text1"/>
          <w:szCs w:val="22"/>
        </w:rPr>
        <w:t>ber</w:t>
      </w:r>
      <w:r w:rsidRPr="00B820AC">
        <w:rPr>
          <w:color w:val="000000" w:themeColor="text1"/>
          <w:szCs w:val="22"/>
        </w:rPr>
        <w:t xml:space="preserve"> </w:t>
      </w:r>
      <w:r w:rsidR="008B1635">
        <w:rPr>
          <w:color w:val="000000" w:themeColor="text1"/>
          <w:szCs w:val="22"/>
        </w:rPr>
        <w:t>31</w:t>
      </w:r>
      <w:r w:rsidRPr="00185FAF">
        <w:rPr>
          <w:color w:val="000000" w:themeColor="text1"/>
          <w:szCs w:val="22"/>
        </w:rPr>
        <w:t>, 2019)</w:t>
      </w:r>
      <w:r w:rsidR="000614D7" w:rsidRPr="00C95964">
        <w:rPr>
          <w:sz w:val="24"/>
        </w:rPr>
        <w:t xml:space="preserve"> </w:t>
      </w:r>
      <w:r w:rsidR="008B1635" w:rsidRPr="00C121CC">
        <w:rPr>
          <w:sz w:val="24"/>
        </w:rPr>
        <w:t xml:space="preserve">A tried-and-true collection that’s anything but </w:t>
      </w:r>
      <w:r w:rsidR="008B1635" w:rsidRPr="004343A7">
        <w:rPr>
          <w:color w:val="000000" w:themeColor="text1"/>
          <w:sz w:val="24"/>
        </w:rPr>
        <w:t xml:space="preserve">basic, </w:t>
      </w:r>
      <w:r w:rsidR="005778E0" w:rsidRPr="004343A7">
        <w:rPr>
          <w:color w:val="000000" w:themeColor="text1"/>
          <w:sz w:val="24"/>
        </w:rPr>
        <w:t>Island Stone’s</w:t>
      </w:r>
      <w:r w:rsidR="005778E0">
        <w:rPr>
          <w:color w:val="FF0000"/>
          <w:sz w:val="24"/>
        </w:rPr>
        <w:t xml:space="preserve"> </w:t>
      </w:r>
      <w:hyperlink r:id="rId8" w:history="1">
        <w:r w:rsidR="008B1635" w:rsidRPr="005778E0">
          <w:rPr>
            <w:rStyle w:val="Hyperlink"/>
            <w:sz w:val="24"/>
          </w:rPr>
          <w:t>Glass Essentials</w:t>
        </w:r>
      </w:hyperlink>
      <w:r w:rsidR="008B1635" w:rsidRPr="00C121CC">
        <w:rPr>
          <w:sz w:val="24"/>
        </w:rPr>
        <w:t xml:space="preserve"> offers go-to, </w:t>
      </w:r>
      <w:proofErr w:type="spellStart"/>
      <w:r w:rsidR="008B1635" w:rsidRPr="00C121CC">
        <w:rPr>
          <w:sz w:val="24"/>
        </w:rPr>
        <w:t>everyday</w:t>
      </w:r>
      <w:proofErr w:type="spellEnd"/>
      <w:r w:rsidR="008B1635" w:rsidRPr="00C121CC">
        <w:rPr>
          <w:sz w:val="24"/>
        </w:rPr>
        <w:t>-use shapes and colors that blend effortlessly with the company’s designer offerings. As its name suggests, the new line of fused glass tiles provides designers with proven essentials—timeless-yet-modern mosaics ideal for mixing into applications to help control budgets while enhancing the overall aesthetic of any new construction or remodeling project.</w:t>
      </w:r>
    </w:p>
    <w:p w14:paraId="248352CD" w14:textId="5D0C472E" w:rsidR="003E2BF3" w:rsidRPr="00D25F0E" w:rsidRDefault="003E2BF3" w:rsidP="00273B91">
      <w:pPr>
        <w:pStyle w:val="BodyText2"/>
        <w:rPr>
          <w:color w:val="000000" w:themeColor="text1"/>
          <w:sz w:val="24"/>
        </w:rPr>
      </w:pPr>
    </w:p>
    <w:p w14:paraId="213ECDAB" w14:textId="7F4ECF3E" w:rsidR="008B1635" w:rsidRPr="00C121CC" w:rsidRDefault="008B1635" w:rsidP="008B1635">
      <w:pPr>
        <w:pStyle w:val="BodyText2"/>
        <w:rPr>
          <w:sz w:val="24"/>
        </w:rPr>
      </w:pPr>
      <w:r w:rsidRPr="00C121CC">
        <w:rPr>
          <w:sz w:val="24"/>
        </w:rPr>
        <w:t xml:space="preserve">The line’s traditional, popular shapes are suitable for nearly any location while allowing designers tremendous flexibility: rectangles in three sizes (2” x 8”, 3.5” x </w:t>
      </w:r>
      <w:r w:rsidRPr="004343A7">
        <w:rPr>
          <w:color w:val="000000" w:themeColor="text1"/>
          <w:sz w:val="24"/>
        </w:rPr>
        <w:lastRenderedPageBreak/>
        <w:t xml:space="preserve">12”, and 6” x 12”) that </w:t>
      </w:r>
      <w:r w:rsidR="005778E0" w:rsidRPr="004343A7">
        <w:rPr>
          <w:color w:val="000000" w:themeColor="text1"/>
          <w:sz w:val="24"/>
        </w:rPr>
        <w:t xml:space="preserve">install </w:t>
      </w:r>
      <w:r w:rsidRPr="004343A7">
        <w:rPr>
          <w:color w:val="000000" w:themeColor="text1"/>
          <w:sz w:val="24"/>
        </w:rPr>
        <w:t xml:space="preserve">in stack, brick, or herringbone patterns; 3” </w:t>
      </w:r>
      <w:r w:rsidRPr="00C121CC">
        <w:rPr>
          <w:sz w:val="24"/>
        </w:rPr>
        <w:t xml:space="preserve">hexagons; and elongated hexagons measuring 3.5” x 5.5”. </w:t>
      </w:r>
    </w:p>
    <w:p w14:paraId="3B139F34" w14:textId="0164E3FB" w:rsidR="003E2BF3" w:rsidRPr="00C564F7" w:rsidRDefault="008B1635" w:rsidP="008B1635">
      <w:pPr>
        <w:pStyle w:val="BodyText2"/>
        <w:rPr>
          <w:color w:val="000000" w:themeColor="text1"/>
          <w:sz w:val="24"/>
        </w:rPr>
      </w:pPr>
      <w:r w:rsidRPr="00C121CC">
        <w:rPr>
          <w:sz w:val="24"/>
        </w:rPr>
        <w:t xml:space="preserve">The robust color palette of traditional and future-trending hues is neutral and versatile for effortless coordination with other tiles, a selection of custom </w:t>
      </w:r>
      <w:proofErr w:type="spellStart"/>
      <w:r w:rsidRPr="00C121CC">
        <w:rPr>
          <w:sz w:val="24"/>
        </w:rPr>
        <w:t>brights</w:t>
      </w:r>
      <w:proofErr w:type="spellEnd"/>
      <w:r w:rsidRPr="00C121CC">
        <w:rPr>
          <w:sz w:val="24"/>
        </w:rPr>
        <w:t xml:space="preserve"> that provide the opportunity to create a mood with life and expression. Options include Pure Silk, Tule, Mojave, Oceania, Stratos, Azure, Smoke, Lagoon, and Midnight. Gloss and matte finishes are available.</w:t>
      </w:r>
    </w:p>
    <w:p w14:paraId="3C072C6C" w14:textId="7A3FFACE" w:rsidR="003E2BF3" w:rsidRPr="00D25F0E" w:rsidRDefault="003E2BF3" w:rsidP="00273B91">
      <w:pPr>
        <w:pStyle w:val="BodyText2"/>
        <w:rPr>
          <w:color w:val="000000" w:themeColor="text1"/>
          <w:sz w:val="24"/>
        </w:rPr>
      </w:pPr>
    </w:p>
    <w:p w14:paraId="0385AD4C" w14:textId="39C8536F" w:rsidR="003E2BF3" w:rsidRPr="00D25F0E" w:rsidRDefault="008B1635" w:rsidP="00273B91">
      <w:pPr>
        <w:pStyle w:val="BodyText2"/>
        <w:rPr>
          <w:color w:val="000000" w:themeColor="text1"/>
          <w:sz w:val="24"/>
        </w:rPr>
      </w:pPr>
      <w:r w:rsidRPr="004343A7">
        <w:rPr>
          <w:color w:val="000000" w:themeColor="text1"/>
          <w:sz w:val="24"/>
        </w:rPr>
        <w:t xml:space="preserve">“Glass </w:t>
      </w:r>
      <w:r w:rsidR="005778E0" w:rsidRPr="004343A7">
        <w:rPr>
          <w:color w:val="000000" w:themeColor="text1"/>
          <w:sz w:val="24"/>
        </w:rPr>
        <w:t>E</w:t>
      </w:r>
      <w:r w:rsidRPr="004343A7">
        <w:rPr>
          <w:color w:val="000000" w:themeColor="text1"/>
          <w:sz w:val="24"/>
        </w:rPr>
        <w:t xml:space="preserve">ssentials allows our beautiful and original colors to be accessible in the </w:t>
      </w:r>
      <w:r w:rsidRPr="00C121CC">
        <w:rPr>
          <w:sz w:val="24"/>
        </w:rPr>
        <w:t>most popular formats and finishes,” said Nigel Eaton, CEO of Island Stone. “It complements our extensive range of designer formats, meaning we have a solution for just about any space.”</w:t>
      </w:r>
    </w:p>
    <w:p w14:paraId="30FDC7E1" w14:textId="77777777" w:rsidR="00255C4D" w:rsidRPr="00D25F0E" w:rsidRDefault="00255C4D" w:rsidP="00273B91">
      <w:pPr>
        <w:pStyle w:val="BodyText2"/>
        <w:rPr>
          <w:color w:val="000000" w:themeColor="text1"/>
          <w:sz w:val="24"/>
        </w:rPr>
      </w:pPr>
    </w:p>
    <w:p w14:paraId="75F3A2F4" w14:textId="749A1C33" w:rsidR="000308CA" w:rsidRPr="006D0180" w:rsidRDefault="008B1635" w:rsidP="00A676F7">
      <w:pPr>
        <w:pStyle w:val="BodyText2"/>
        <w:rPr>
          <w:color w:val="FF0000"/>
          <w:sz w:val="24"/>
        </w:rPr>
      </w:pPr>
      <w:r w:rsidRPr="00C121CC">
        <w:rPr>
          <w:sz w:val="24"/>
        </w:rPr>
        <w:t>Like Island Stone’s other products, Glass Essentials tiles are engineered for brilliance in color consistency along with an annealing process that delivers superior performance over others in the industry.</w:t>
      </w:r>
    </w:p>
    <w:p w14:paraId="2F533F26" w14:textId="77777777" w:rsidR="000308CA" w:rsidRPr="00B62BEF" w:rsidRDefault="000308CA" w:rsidP="00A676F7">
      <w:pPr>
        <w:pStyle w:val="BodyText2"/>
        <w:rPr>
          <w:color w:val="000000" w:themeColor="text1"/>
          <w:sz w:val="24"/>
        </w:rPr>
      </w:pPr>
    </w:p>
    <w:p w14:paraId="0D0ED0C4" w14:textId="75FBF0AA" w:rsidR="003D5C34" w:rsidRPr="003D5C34" w:rsidRDefault="003D5C34" w:rsidP="005008A9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bookmarkStart w:id="3" w:name="_GoBack"/>
      <w:r w:rsidR="004817AB">
        <w:fldChar w:fldCharType="begin"/>
      </w:r>
      <w:r w:rsidR="004817AB">
        <w:instrText xml:space="preserve"> HYPERLINK "http://www.islandstone.com/us/" </w:instrText>
      </w:r>
      <w:r w:rsidR="004817AB">
        <w:fldChar w:fldCharType="separate"/>
      </w:r>
      <w:r w:rsidR="00B661DD" w:rsidRPr="00B661DD">
        <w:rPr>
          <w:rStyle w:val="Hyperlink"/>
          <w:rFonts w:ascii="Arial" w:hAnsi="Arial" w:cs="Arial"/>
          <w:color w:val="8B8178"/>
        </w:rPr>
        <w:t>Island Stone</w:t>
      </w:r>
      <w:r w:rsidR="004817AB">
        <w:rPr>
          <w:rStyle w:val="Hyperlink"/>
          <w:rFonts w:ascii="Arial" w:hAnsi="Arial" w:cs="Arial"/>
          <w:color w:val="8B8178"/>
        </w:rPr>
        <w:fldChar w:fldCharType="end"/>
      </w:r>
      <w:r w:rsidRPr="00B661DD">
        <w:rPr>
          <w:rFonts w:ascii="Arial" w:hAnsi="Arial" w:cs="Arial"/>
        </w:rPr>
        <w:t xml:space="preserve"> </w:t>
      </w:r>
      <w:r w:rsidR="00905B8C" w:rsidRPr="00E62B4D">
        <w:rPr>
          <w:rFonts w:ascii="Arial" w:hAnsi="Arial" w:cs="Arial"/>
          <w:color w:val="000000" w:themeColor="text1"/>
        </w:rPr>
        <w:t xml:space="preserve">has its origins </w:t>
      </w:r>
      <w:r w:rsidRPr="00E62B4D">
        <w:rPr>
          <w:rFonts w:ascii="Arial" w:hAnsi="Arial" w:cs="Arial"/>
          <w:color w:val="000000" w:themeColor="text1"/>
        </w:rPr>
        <w:t>in Indonesia</w:t>
      </w:r>
      <w:r w:rsidRPr="00B661DD">
        <w:rPr>
          <w:rFonts w:ascii="Arial" w:hAnsi="Arial" w:cs="Arial"/>
        </w:rPr>
        <w:t>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9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10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 visit </w:t>
      </w:r>
      <w:hyperlink r:id="rId11" w:history="1">
        <w:r w:rsidR="00254B97">
          <w:rPr>
            <w:rStyle w:val="Hyperlink"/>
            <w:rFonts w:ascii="Arial" w:hAnsi="Arial" w:cs="Arial"/>
            <w:color w:val="96887D"/>
          </w:rPr>
          <w:t>I</w:t>
        </w:r>
        <w:r w:rsidR="00D053E0" w:rsidRPr="00D053E0">
          <w:rPr>
            <w:rStyle w:val="Hyperlink"/>
            <w:rFonts w:ascii="Arial" w:hAnsi="Arial" w:cs="Arial"/>
            <w:color w:val="96887D"/>
          </w:rPr>
          <w:t>sland</w:t>
        </w:r>
        <w:r w:rsidR="00254B97">
          <w:rPr>
            <w:rStyle w:val="Hyperlink"/>
            <w:rFonts w:ascii="Arial" w:hAnsi="Arial" w:cs="Arial"/>
            <w:color w:val="96887D"/>
          </w:rPr>
          <w:t>S</w:t>
        </w:r>
        <w:r w:rsidR="00D053E0" w:rsidRPr="00D053E0">
          <w:rPr>
            <w:rStyle w:val="Hyperlink"/>
            <w:rFonts w:ascii="Arial" w:hAnsi="Arial" w:cs="Arial"/>
            <w:color w:val="96887D"/>
          </w:rPr>
          <w:t>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  <w:bookmarkEnd w:id="3"/>
    </w:p>
    <w:p w14:paraId="3B347033" w14:textId="77777777" w:rsidR="00F91C42" w:rsidRDefault="00F91C42" w:rsidP="008A3406">
      <w:pPr>
        <w:spacing w:line="360" w:lineRule="auto"/>
        <w:jc w:val="center"/>
        <w:rPr>
          <w:rFonts w:ascii="Arial" w:hAnsi="Arial" w:cs="Arial"/>
        </w:rPr>
      </w:pPr>
    </w:p>
    <w:p w14:paraId="34CF1557" w14:textId="44C7AC94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3F7D" w14:textId="77777777" w:rsidR="00231ABF" w:rsidRDefault="00231ABF">
      <w:r>
        <w:separator/>
      </w:r>
    </w:p>
  </w:endnote>
  <w:endnote w:type="continuationSeparator" w:id="0">
    <w:p w14:paraId="788C39FE" w14:textId="77777777" w:rsidR="00231ABF" w:rsidRDefault="002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A31CDC" w:rsidRPr="007236AF" w:rsidRDefault="00A31CDC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A31CDC" w:rsidRPr="007236AF" w:rsidRDefault="00A31CDC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A31CDC" w:rsidRPr="00966833" w:rsidRDefault="00A31CDC" w:rsidP="00136ECA">
    <w:pPr>
      <w:pStyle w:val="Footer"/>
      <w:jc w:val="center"/>
      <w:rPr>
        <w:rFonts w:ascii="Arial" w:hAnsi="Arial" w:cs="Arial"/>
        <w:color w:val="000000" w:themeColor="text1"/>
        <w:sz w:val="22"/>
        <w:szCs w:val="22"/>
      </w:rPr>
    </w:pPr>
  </w:p>
  <w:p w14:paraId="1FA12B02" w14:textId="7B8DF6E7" w:rsidR="00A31CDC" w:rsidRPr="007236AF" w:rsidRDefault="00A31CDC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B62BEF">
      <w:rPr>
        <w:rFonts w:ascii="Arial" w:hAnsi="Arial" w:cs="Arial"/>
        <w:color w:val="000000" w:themeColor="text1"/>
        <w:sz w:val="22"/>
        <w:szCs w:val="22"/>
      </w:rPr>
      <w:t>97 Hanger Way</w:t>
    </w:r>
    <w:r w:rsidR="00DF3317" w:rsidRPr="00B62BEF">
      <w:rPr>
        <w:rFonts w:ascii="Arial" w:hAnsi="Arial" w:cs="Arial"/>
        <w:color w:val="000000" w:themeColor="text1"/>
        <w:sz w:val="22"/>
        <w:szCs w:val="22"/>
      </w:rPr>
      <w:t xml:space="preserve">, </w:t>
    </w:r>
    <w:r w:rsidR="008D58E9">
      <w:rPr>
        <w:rFonts w:ascii="Arial" w:hAnsi="Arial" w:cs="Arial"/>
        <w:color w:val="000000" w:themeColor="text1"/>
        <w:sz w:val="22"/>
        <w:szCs w:val="22"/>
      </w:rPr>
      <w:t>Santa Cruz</w:t>
    </w:r>
    <w:r w:rsidRPr="00B62BEF">
      <w:rPr>
        <w:rFonts w:ascii="Arial" w:hAnsi="Arial" w:cs="Arial"/>
        <w:color w:val="000000" w:themeColor="text1"/>
        <w:sz w:val="22"/>
        <w:szCs w:val="22"/>
      </w:rPr>
      <w:t>, CA 95076</w:t>
    </w:r>
    <w:r w:rsidRPr="00B62BEF">
      <w:rPr>
        <w:rFonts w:ascii="Arial" w:hAnsi="Arial" w:cs="Arial"/>
        <w:color w:val="000000" w:themeColor="text1"/>
        <w:sz w:val="22"/>
        <w:szCs w:val="22"/>
      </w:rPr>
      <w:br/>
      <w:t>(800) 371-</w:t>
    </w:r>
    <w:proofErr w:type="gramStart"/>
    <w:r w:rsidRPr="00B62BEF">
      <w:rPr>
        <w:rFonts w:ascii="Arial" w:hAnsi="Arial" w:cs="Arial"/>
        <w:color w:val="000000" w:themeColor="text1"/>
        <w:sz w:val="22"/>
        <w:szCs w:val="22"/>
      </w:rPr>
      <w:t>0001  •</w:t>
    </w:r>
    <w:proofErr w:type="gramEnd"/>
    <w:r w:rsidRPr="00B62BEF">
      <w:rPr>
        <w:rFonts w:ascii="Arial" w:hAnsi="Arial" w:cs="Arial"/>
        <w:color w:val="000000" w:themeColor="text1"/>
        <w:sz w:val="22"/>
        <w:szCs w:val="22"/>
      </w:rPr>
      <w:t xml:space="preserve">  fax (831) 464-3804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IslandStone.com</w:t>
      </w:r>
    </w:hyperlink>
  </w:p>
  <w:p w14:paraId="06D94C82" w14:textId="77777777" w:rsidR="008D58E9" w:rsidRDefault="008D58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26BB" w14:textId="77777777" w:rsidR="00231ABF" w:rsidRDefault="00231ABF">
      <w:r>
        <w:separator/>
      </w:r>
    </w:p>
  </w:footnote>
  <w:footnote w:type="continuationSeparator" w:id="0">
    <w:p w14:paraId="060F22D2" w14:textId="77777777" w:rsidR="00231ABF" w:rsidRDefault="0023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75F410AF" w:rsidR="00A31CDC" w:rsidRPr="008B1635" w:rsidRDefault="00A31CDC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="008B1635" w:rsidRPr="008B1635">
      <w:rPr>
        <w:rFonts w:ascii="Arial" w:hAnsi="Arial" w:cs="Arial"/>
        <w:color w:val="000000" w:themeColor="text1"/>
        <w:sz w:val="22"/>
        <w:szCs w:val="22"/>
      </w:rPr>
      <w:t>Island Stone Launches Glass Essentials Tile Collection</w:t>
    </w:r>
    <w:r w:rsidRPr="008B1635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A31CDC" w:rsidRDefault="00A31CDC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A31CDC" w:rsidRDefault="00A31CDC" w:rsidP="00CA5F38">
    <w:pPr>
      <w:pStyle w:val="Header"/>
      <w:rPr>
        <w:rFonts w:ascii="Arial" w:hAnsi="Arial"/>
      </w:rPr>
    </w:pPr>
  </w:p>
  <w:p w14:paraId="01DD837D" w14:textId="77777777" w:rsidR="00A31CDC" w:rsidRDefault="00A31CDC" w:rsidP="00CA5F38">
    <w:pPr>
      <w:pStyle w:val="Header"/>
      <w:rPr>
        <w:rFonts w:ascii="Arial" w:hAnsi="Arial"/>
      </w:rPr>
    </w:pPr>
  </w:p>
  <w:p w14:paraId="635E7B10" w14:textId="77777777" w:rsidR="00A31CDC" w:rsidRPr="00D646D7" w:rsidRDefault="00A31CDC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48941132" w:rsidR="00A31CDC" w:rsidRPr="00BD46EE" w:rsidRDefault="00A31CDC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9"/>
    <w:rsid w:val="000031ED"/>
    <w:rsid w:val="00003D75"/>
    <w:rsid w:val="000076EA"/>
    <w:rsid w:val="000078D7"/>
    <w:rsid w:val="00007F7D"/>
    <w:rsid w:val="0001170B"/>
    <w:rsid w:val="000131AF"/>
    <w:rsid w:val="00015FC5"/>
    <w:rsid w:val="00017FA5"/>
    <w:rsid w:val="00024102"/>
    <w:rsid w:val="000308CA"/>
    <w:rsid w:val="000314DF"/>
    <w:rsid w:val="0003162F"/>
    <w:rsid w:val="00035F5E"/>
    <w:rsid w:val="00041102"/>
    <w:rsid w:val="00042DE1"/>
    <w:rsid w:val="00042F99"/>
    <w:rsid w:val="00052925"/>
    <w:rsid w:val="00052B3F"/>
    <w:rsid w:val="00053D7A"/>
    <w:rsid w:val="000543A7"/>
    <w:rsid w:val="0005705A"/>
    <w:rsid w:val="0006077F"/>
    <w:rsid w:val="00060831"/>
    <w:rsid w:val="000614D7"/>
    <w:rsid w:val="0006176A"/>
    <w:rsid w:val="0006502D"/>
    <w:rsid w:val="00075670"/>
    <w:rsid w:val="00083AEB"/>
    <w:rsid w:val="000865F5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09D9"/>
    <w:rsid w:val="00101817"/>
    <w:rsid w:val="00106CA9"/>
    <w:rsid w:val="00107BE7"/>
    <w:rsid w:val="0011159C"/>
    <w:rsid w:val="00112E9F"/>
    <w:rsid w:val="00113768"/>
    <w:rsid w:val="001139BB"/>
    <w:rsid w:val="00114714"/>
    <w:rsid w:val="00125AE7"/>
    <w:rsid w:val="00125FA0"/>
    <w:rsid w:val="00133617"/>
    <w:rsid w:val="00134562"/>
    <w:rsid w:val="00135268"/>
    <w:rsid w:val="00136ECA"/>
    <w:rsid w:val="00140BF7"/>
    <w:rsid w:val="00142B88"/>
    <w:rsid w:val="0014578B"/>
    <w:rsid w:val="00146F60"/>
    <w:rsid w:val="0015159F"/>
    <w:rsid w:val="001530B3"/>
    <w:rsid w:val="00153B97"/>
    <w:rsid w:val="00157BDE"/>
    <w:rsid w:val="00160953"/>
    <w:rsid w:val="00162470"/>
    <w:rsid w:val="001631C5"/>
    <w:rsid w:val="00171703"/>
    <w:rsid w:val="00182DE5"/>
    <w:rsid w:val="00185FAF"/>
    <w:rsid w:val="0019164E"/>
    <w:rsid w:val="001A601E"/>
    <w:rsid w:val="001A6419"/>
    <w:rsid w:val="001B0597"/>
    <w:rsid w:val="001B14CA"/>
    <w:rsid w:val="001B25DB"/>
    <w:rsid w:val="001B430A"/>
    <w:rsid w:val="001C0571"/>
    <w:rsid w:val="001C1DB2"/>
    <w:rsid w:val="001D7200"/>
    <w:rsid w:val="001E0487"/>
    <w:rsid w:val="001E2526"/>
    <w:rsid w:val="001E53C4"/>
    <w:rsid w:val="001F2878"/>
    <w:rsid w:val="001F4599"/>
    <w:rsid w:val="001F79C3"/>
    <w:rsid w:val="00201A01"/>
    <w:rsid w:val="0020204E"/>
    <w:rsid w:val="00204472"/>
    <w:rsid w:val="0020505D"/>
    <w:rsid w:val="00206CE6"/>
    <w:rsid w:val="00211A79"/>
    <w:rsid w:val="00217429"/>
    <w:rsid w:val="002306BC"/>
    <w:rsid w:val="002307F2"/>
    <w:rsid w:val="0023090B"/>
    <w:rsid w:val="00231ABF"/>
    <w:rsid w:val="00245EB7"/>
    <w:rsid w:val="00246525"/>
    <w:rsid w:val="002514AB"/>
    <w:rsid w:val="0025392E"/>
    <w:rsid w:val="00254217"/>
    <w:rsid w:val="00254B97"/>
    <w:rsid w:val="00255C4D"/>
    <w:rsid w:val="00256304"/>
    <w:rsid w:val="002609FA"/>
    <w:rsid w:val="00263BE9"/>
    <w:rsid w:val="00271E33"/>
    <w:rsid w:val="00273B91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D7B4A"/>
    <w:rsid w:val="002E3FB5"/>
    <w:rsid w:val="002E4D2A"/>
    <w:rsid w:val="002E5511"/>
    <w:rsid w:val="002E58C8"/>
    <w:rsid w:val="002E5E50"/>
    <w:rsid w:val="002F170A"/>
    <w:rsid w:val="002F3971"/>
    <w:rsid w:val="0030083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3660"/>
    <w:rsid w:val="00334638"/>
    <w:rsid w:val="0033492A"/>
    <w:rsid w:val="00334E83"/>
    <w:rsid w:val="00335933"/>
    <w:rsid w:val="003416B9"/>
    <w:rsid w:val="00347F42"/>
    <w:rsid w:val="00354481"/>
    <w:rsid w:val="003547E9"/>
    <w:rsid w:val="00355B82"/>
    <w:rsid w:val="003609B3"/>
    <w:rsid w:val="003636DF"/>
    <w:rsid w:val="00363871"/>
    <w:rsid w:val="00365D61"/>
    <w:rsid w:val="00365F90"/>
    <w:rsid w:val="00366CFD"/>
    <w:rsid w:val="00370976"/>
    <w:rsid w:val="00377ADB"/>
    <w:rsid w:val="003813F1"/>
    <w:rsid w:val="00382593"/>
    <w:rsid w:val="00383698"/>
    <w:rsid w:val="003902DC"/>
    <w:rsid w:val="00390FAD"/>
    <w:rsid w:val="003A438A"/>
    <w:rsid w:val="003A69D9"/>
    <w:rsid w:val="003A73A9"/>
    <w:rsid w:val="003B1F46"/>
    <w:rsid w:val="003B2798"/>
    <w:rsid w:val="003B7DD4"/>
    <w:rsid w:val="003B7FC9"/>
    <w:rsid w:val="003C0D4C"/>
    <w:rsid w:val="003C791A"/>
    <w:rsid w:val="003D5BDC"/>
    <w:rsid w:val="003D5C34"/>
    <w:rsid w:val="003D6B33"/>
    <w:rsid w:val="003E2BF3"/>
    <w:rsid w:val="003F481A"/>
    <w:rsid w:val="003F682A"/>
    <w:rsid w:val="003F7136"/>
    <w:rsid w:val="003F7646"/>
    <w:rsid w:val="0040010F"/>
    <w:rsid w:val="00403E4E"/>
    <w:rsid w:val="00411064"/>
    <w:rsid w:val="00411323"/>
    <w:rsid w:val="00412C61"/>
    <w:rsid w:val="00424862"/>
    <w:rsid w:val="004319DB"/>
    <w:rsid w:val="004327BF"/>
    <w:rsid w:val="00433CC7"/>
    <w:rsid w:val="004343A7"/>
    <w:rsid w:val="00440701"/>
    <w:rsid w:val="00441B6B"/>
    <w:rsid w:val="00442C3B"/>
    <w:rsid w:val="00444BE2"/>
    <w:rsid w:val="00444DF5"/>
    <w:rsid w:val="00451F8A"/>
    <w:rsid w:val="00464228"/>
    <w:rsid w:val="0046747A"/>
    <w:rsid w:val="00473065"/>
    <w:rsid w:val="00474F89"/>
    <w:rsid w:val="004754FB"/>
    <w:rsid w:val="004817AB"/>
    <w:rsid w:val="00482A1E"/>
    <w:rsid w:val="00482DCC"/>
    <w:rsid w:val="004836A2"/>
    <w:rsid w:val="0048531B"/>
    <w:rsid w:val="00485612"/>
    <w:rsid w:val="00491DC0"/>
    <w:rsid w:val="004930D8"/>
    <w:rsid w:val="00493448"/>
    <w:rsid w:val="0049670B"/>
    <w:rsid w:val="00496ABD"/>
    <w:rsid w:val="004A173D"/>
    <w:rsid w:val="004A2689"/>
    <w:rsid w:val="004A5306"/>
    <w:rsid w:val="004B1AA6"/>
    <w:rsid w:val="004C3618"/>
    <w:rsid w:val="004C6A18"/>
    <w:rsid w:val="004C7C56"/>
    <w:rsid w:val="004D2AC9"/>
    <w:rsid w:val="004D6CB4"/>
    <w:rsid w:val="004E1546"/>
    <w:rsid w:val="004E16EC"/>
    <w:rsid w:val="004E2EBB"/>
    <w:rsid w:val="004E41E0"/>
    <w:rsid w:val="004E68ED"/>
    <w:rsid w:val="004E7A55"/>
    <w:rsid w:val="004F399B"/>
    <w:rsid w:val="004F695B"/>
    <w:rsid w:val="004F71B7"/>
    <w:rsid w:val="0050069C"/>
    <w:rsid w:val="005008A9"/>
    <w:rsid w:val="00501B2C"/>
    <w:rsid w:val="0050647D"/>
    <w:rsid w:val="00507D86"/>
    <w:rsid w:val="0051007B"/>
    <w:rsid w:val="00512769"/>
    <w:rsid w:val="00515F5F"/>
    <w:rsid w:val="005164FA"/>
    <w:rsid w:val="00517292"/>
    <w:rsid w:val="0052122C"/>
    <w:rsid w:val="005223D0"/>
    <w:rsid w:val="00536D1C"/>
    <w:rsid w:val="005371D7"/>
    <w:rsid w:val="005376AA"/>
    <w:rsid w:val="00544DD8"/>
    <w:rsid w:val="00545E35"/>
    <w:rsid w:val="00546B74"/>
    <w:rsid w:val="005506EB"/>
    <w:rsid w:val="00553EAA"/>
    <w:rsid w:val="00554818"/>
    <w:rsid w:val="00556D4D"/>
    <w:rsid w:val="00563F61"/>
    <w:rsid w:val="00571893"/>
    <w:rsid w:val="005778E0"/>
    <w:rsid w:val="00577E65"/>
    <w:rsid w:val="005825E9"/>
    <w:rsid w:val="00590DA8"/>
    <w:rsid w:val="005923D6"/>
    <w:rsid w:val="00592D85"/>
    <w:rsid w:val="005A098B"/>
    <w:rsid w:val="005A2E43"/>
    <w:rsid w:val="005A397E"/>
    <w:rsid w:val="005A7CF0"/>
    <w:rsid w:val="005B44B8"/>
    <w:rsid w:val="005B4889"/>
    <w:rsid w:val="005B4A3C"/>
    <w:rsid w:val="005C5C9F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2A6F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56E33"/>
    <w:rsid w:val="00663845"/>
    <w:rsid w:val="00665C40"/>
    <w:rsid w:val="00665D6C"/>
    <w:rsid w:val="006677D8"/>
    <w:rsid w:val="006734A2"/>
    <w:rsid w:val="0067657D"/>
    <w:rsid w:val="006778A4"/>
    <w:rsid w:val="00680850"/>
    <w:rsid w:val="00684084"/>
    <w:rsid w:val="00687FEB"/>
    <w:rsid w:val="00694866"/>
    <w:rsid w:val="006A2CF0"/>
    <w:rsid w:val="006A54CC"/>
    <w:rsid w:val="006A7246"/>
    <w:rsid w:val="006C517A"/>
    <w:rsid w:val="006C5F8C"/>
    <w:rsid w:val="006C7472"/>
    <w:rsid w:val="006D0180"/>
    <w:rsid w:val="006D04BA"/>
    <w:rsid w:val="006D0F1A"/>
    <w:rsid w:val="006D6A3B"/>
    <w:rsid w:val="006E19DF"/>
    <w:rsid w:val="006E5368"/>
    <w:rsid w:val="006E5C48"/>
    <w:rsid w:val="006F227A"/>
    <w:rsid w:val="006F535E"/>
    <w:rsid w:val="006F6E2B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033F"/>
    <w:rsid w:val="00741B56"/>
    <w:rsid w:val="00741ECA"/>
    <w:rsid w:val="00742948"/>
    <w:rsid w:val="00743686"/>
    <w:rsid w:val="00743F11"/>
    <w:rsid w:val="007475EE"/>
    <w:rsid w:val="007500DE"/>
    <w:rsid w:val="007518F2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41C"/>
    <w:rsid w:val="007925E8"/>
    <w:rsid w:val="0079331F"/>
    <w:rsid w:val="0079463C"/>
    <w:rsid w:val="00794999"/>
    <w:rsid w:val="00795D8E"/>
    <w:rsid w:val="007979BA"/>
    <w:rsid w:val="007A06B8"/>
    <w:rsid w:val="007A15FB"/>
    <w:rsid w:val="007A1BA3"/>
    <w:rsid w:val="007B7887"/>
    <w:rsid w:val="007C06D2"/>
    <w:rsid w:val="007C1D6D"/>
    <w:rsid w:val="007C2953"/>
    <w:rsid w:val="007C34B6"/>
    <w:rsid w:val="007C41E5"/>
    <w:rsid w:val="007C7552"/>
    <w:rsid w:val="007D704C"/>
    <w:rsid w:val="007E1C41"/>
    <w:rsid w:val="007E1FAD"/>
    <w:rsid w:val="007E4774"/>
    <w:rsid w:val="007E5A5D"/>
    <w:rsid w:val="007F29CB"/>
    <w:rsid w:val="007F2B87"/>
    <w:rsid w:val="007F2D7B"/>
    <w:rsid w:val="007F3670"/>
    <w:rsid w:val="007F5642"/>
    <w:rsid w:val="007F668E"/>
    <w:rsid w:val="007F73BE"/>
    <w:rsid w:val="00800545"/>
    <w:rsid w:val="008021EF"/>
    <w:rsid w:val="00802938"/>
    <w:rsid w:val="0080313F"/>
    <w:rsid w:val="0080674E"/>
    <w:rsid w:val="008124E7"/>
    <w:rsid w:val="0081265D"/>
    <w:rsid w:val="00813C4A"/>
    <w:rsid w:val="00814535"/>
    <w:rsid w:val="00815CB8"/>
    <w:rsid w:val="0082026E"/>
    <w:rsid w:val="00821305"/>
    <w:rsid w:val="0082525E"/>
    <w:rsid w:val="008271A3"/>
    <w:rsid w:val="00827B16"/>
    <w:rsid w:val="0083743A"/>
    <w:rsid w:val="00861DC1"/>
    <w:rsid w:val="00864BE6"/>
    <w:rsid w:val="00865373"/>
    <w:rsid w:val="00865F8A"/>
    <w:rsid w:val="008666A0"/>
    <w:rsid w:val="008707BB"/>
    <w:rsid w:val="0087314F"/>
    <w:rsid w:val="0087455F"/>
    <w:rsid w:val="00874DC7"/>
    <w:rsid w:val="00876026"/>
    <w:rsid w:val="008862F9"/>
    <w:rsid w:val="0089085B"/>
    <w:rsid w:val="008916C8"/>
    <w:rsid w:val="008932C0"/>
    <w:rsid w:val="00894607"/>
    <w:rsid w:val="00895942"/>
    <w:rsid w:val="008A0447"/>
    <w:rsid w:val="008A0BF9"/>
    <w:rsid w:val="008A3406"/>
    <w:rsid w:val="008A5395"/>
    <w:rsid w:val="008A711A"/>
    <w:rsid w:val="008B100B"/>
    <w:rsid w:val="008B1635"/>
    <w:rsid w:val="008B6431"/>
    <w:rsid w:val="008C7005"/>
    <w:rsid w:val="008D58E9"/>
    <w:rsid w:val="008D7061"/>
    <w:rsid w:val="008E3FB5"/>
    <w:rsid w:val="008F0769"/>
    <w:rsid w:val="008F1C72"/>
    <w:rsid w:val="008F7B2F"/>
    <w:rsid w:val="00901B41"/>
    <w:rsid w:val="009038A4"/>
    <w:rsid w:val="00903C19"/>
    <w:rsid w:val="0090468B"/>
    <w:rsid w:val="00905B8C"/>
    <w:rsid w:val="009103A6"/>
    <w:rsid w:val="00910B18"/>
    <w:rsid w:val="009141AD"/>
    <w:rsid w:val="0091539C"/>
    <w:rsid w:val="00925CB4"/>
    <w:rsid w:val="009310EE"/>
    <w:rsid w:val="00933205"/>
    <w:rsid w:val="009332A9"/>
    <w:rsid w:val="00933D1B"/>
    <w:rsid w:val="00936544"/>
    <w:rsid w:val="00942310"/>
    <w:rsid w:val="0095145E"/>
    <w:rsid w:val="00951BE3"/>
    <w:rsid w:val="00963EE8"/>
    <w:rsid w:val="00966833"/>
    <w:rsid w:val="00971792"/>
    <w:rsid w:val="00972DCC"/>
    <w:rsid w:val="009856BF"/>
    <w:rsid w:val="009906AB"/>
    <w:rsid w:val="009912FD"/>
    <w:rsid w:val="00991D5A"/>
    <w:rsid w:val="00997077"/>
    <w:rsid w:val="009A3C3E"/>
    <w:rsid w:val="009A7065"/>
    <w:rsid w:val="009A7D40"/>
    <w:rsid w:val="009B3289"/>
    <w:rsid w:val="009C3B99"/>
    <w:rsid w:val="009D48DC"/>
    <w:rsid w:val="009E3F2E"/>
    <w:rsid w:val="009E4AAF"/>
    <w:rsid w:val="009E5C33"/>
    <w:rsid w:val="009E6120"/>
    <w:rsid w:val="009F4E5F"/>
    <w:rsid w:val="009F5D45"/>
    <w:rsid w:val="009F78EE"/>
    <w:rsid w:val="00A04313"/>
    <w:rsid w:val="00A06037"/>
    <w:rsid w:val="00A13C71"/>
    <w:rsid w:val="00A2051F"/>
    <w:rsid w:val="00A22029"/>
    <w:rsid w:val="00A26583"/>
    <w:rsid w:val="00A31B7D"/>
    <w:rsid w:val="00A31CDC"/>
    <w:rsid w:val="00A32156"/>
    <w:rsid w:val="00A34E7C"/>
    <w:rsid w:val="00A37204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6E15"/>
    <w:rsid w:val="00A772B2"/>
    <w:rsid w:val="00A84A42"/>
    <w:rsid w:val="00A900BA"/>
    <w:rsid w:val="00A9179D"/>
    <w:rsid w:val="00A93640"/>
    <w:rsid w:val="00A9549C"/>
    <w:rsid w:val="00A97E37"/>
    <w:rsid w:val="00AA257F"/>
    <w:rsid w:val="00AA616B"/>
    <w:rsid w:val="00AA742A"/>
    <w:rsid w:val="00AB08CC"/>
    <w:rsid w:val="00AB712C"/>
    <w:rsid w:val="00AC0104"/>
    <w:rsid w:val="00AC4003"/>
    <w:rsid w:val="00AC466A"/>
    <w:rsid w:val="00AD2B17"/>
    <w:rsid w:val="00AD38C7"/>
    <w:rsid w:val="00AD4221"/>
    <w:rsid w:val="00AD4270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5B9E"/>
    <w:rsid w:val="00B16821"/>
    <w:rsid w:val="00B22A58"/>
    <w:rsid w:val="00B23B09"/>
    <w:rsid w:val="00B267F1"/>
    <w:rsid w:val="00B336AF"/>
    <w:rsid w:val="00B37CBD"/>
    <w:rsid w:val="00B41E6C"/>
    <w:rsid w:val="00B538B1"/>
    <w:rsid w:val="00B62BEF"/>
    <w:rsid w:val="00B64A7D"/>
    <w:rsid w:val="00B658D7"/>
    <w:rsid w:val="00B661DD"/>
    <w:rsid w:val="00B67485"/>
    <w:rsid w:val="00B67D90"/>
    <w:rsid w:val="00B70E87"/>
    <w:rsid w:val="00B76D60"/>
    <w:rsid w:val="00B77B2E"/>
    <w:rsid w:val="00B81770"/>
    <w:rsid w:val="00B81E31"/>
    <w:rsid w:val="00B820AC"/>
    <w:rsid w:val="00B90E14"/>
    <w:rsid w:val="00B92215"/>
    <w:rsid w:val="00B957C8"/>
    <w:rsid w:val="00B95EFB"/>
    <w:rsid w:val="00BA03C7"/>
    <w:rsid w:val="00BA2FE9"/>
    <w:rsid w:val="00BB0C92"/>
    <w:rsid w:val="00BB3109"/>
    <w:rsid w:val="00BB7154"/>
    <w:rsid w:val="00BB7D5B"/>
    <w:rsid w:val="00BC4F05"/>
    <w:rsid w:val="00BD46EE"/>
    <w:rsid w:val="00BE2E7A"/>
    <w:rsid w:val="00BE5EFE"/>
    <w:rsid w:val="00BF0809"/>
    <w:rsid w:val="00BF26ED"/>
    <w:rsid w:val="00BF3277"/>
    <w:rsid w:val="00BF6BCD"/>
    <w:rsid w:val="00C00502"/>
    <w:rsid w:val="00C007F5"/>
    <w:rsid w:val="00C008C8"/>
    <w:rsid w:val="00C0252E"/>
    <w:rsid w:val="00C055E5"/>
    <w:rsid w:val="00C06E88"/>
    <w:rsid w:val="00C14373"/>
    <w:rsid w:val="00C160C7"/>
    <w:rsid w:val="00C16397"/>
    <w:rsid w:val="00C16CE8"/>
    <w:rsid w:val="00C2085D"/>
    <w:rsid w:val="00C2124B"/>
    <w:rsid w:val="00C218A6"/>
    <w:rsid w:val="00C21AD9"/>
    <w:rsid w:val="00C23EB8"/>
    <w:rsid w:val="00C310AE"/>
    <w:rsid w:val="00C31DAC"/>
    <w:rsid w:val="00C41595"/>
    <w:rsid w:val="00C425D3"/>
    <w:rsid w:val="00C564F7"/>
    <w:rsid w:val="00C61A1D"/>
    <w:rsid w:val="00C647AA"/>
    <w:rsid w:val="00C64BD8"/>
    <w:rsid w:val="00C65161"/>
    <w:rsid w:val="00C67281"/>
    <w:rsid w:val="00C6782A"/>
    <w:rsid w:val="00C7014C"/>
    <w:rsid w:val="00C703F3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37A1"/>
    <w:rsid w:val="00CA4D0D"/>
    <w:rsid w:val="00CA56D1"/>
    <w:rsid w:val="00CA5F38"/>
    <w:rsid w:val="00CA6D5F"/>
    <w:rsid w:val="00CB1EE7"/>
    <w:rsid w:val="00CB7289"/>
    <w:rsid w:val="00CB7C26"/>
    <w:rsid w:val="00CB7EB0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BF"/>
    <w:rsid w:val="00CF67C1"/>
    <w:rsid w:val="00D053E0"/>
    <w:rsid w:val="00D05A35"/>
    <w:rsid w:val="00D075AB"/>
    <w:rsid w:val="00D07703"/>
    <w:rsid w:val="00D141E0"/>
    <w:rsid w:val="00D17C95"/>
    <w:rsid w:val="00D25F0E"/>
    <w:rsid w:val="00D310EF"/>
    <w:rsid w:val="00D32943"/>
    <w:rsid w:val="00D36955"/>
    <w:rsid w:val="00D4178E"/>
    <w:rsid w:val="00D45EE4"/>
    <w:rsid w:val="00D45FE7"/>
    <w:rsid w:val="00D46693"/>
    <w:rsid w:val="00D503A5"/>
    <w:rsid w:val="00D52F65"/>
    <w:rsid w:val="00D614AC"/>
    <w:rsid w:val="00D6156F"/>
    <w:rsid w:val="00D616FD"/>
    <w:rsid w:val="00D61F8F"/>
    <w:rsid w:val="00D646D7"/>
    <w:rsid w:val="00D653F1"/>
    <w:rsid w:val="00D70346"/>
    <w:rsid w:val="00D77F7F"/>
    <w:rsid w:val="00D8291C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C55E5"/>
    <w:rsid w:val="00DD016E"/>
    <w:rsid w:val="00DD1D38"/>
    <w:rsid w:val="00DD4416"/>
    <w:rsid w:val="00DE7AE3"/>
    <w:rsid w:val="00DF1C4B"/>
    <w:rsid w:val="00DF3317"/>
    <w:rsid w:val="00DF6DA0"/>
    <w:rsid w:val="00E03EB0"/>
    <w:rsid w:val="00E12101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5B61"/>
    <w:rsid w:val="00E56072"/>
    <w:rsid w:val="00E56A88"/>
    <w:rsid w:val="00E62B4D"/>
    <w:rsid w:val="00E71550"/>
    <w:rsid w:val="00E72EDF"/>
    <w:rsid w:val="00E74931"/>
    <w:rsid w:val="00E81884"/>
    <w:rsid w:val="00E81BBE"/>
    <w:rsid w:val="00E82355"/>
    <w:rsid w:val="00E93287"/>
    <w:rsid w:val="00E9410B"/>
    <w:rsid w:val="00E966B0"/>
    <w:rsid w:val="00E97E3D"/>
    <w:rsid w:val="00EA64E1"/>
    <w:rsid w:val="00EA778C"/>
    <w:rsid w:val="00EB033E"/>
    <w:rsid w:val="00EB329E"/>
    <w:rsid w:val="00EB5537"/>
    <w:rsid w:val="00EB7292"/>
    <w:rsid w:val="00EC02AC"/>
    <w:rsid w:val="00EC189C"/>
    <w:rsid w:val="00EC4CCD"/>
    <w:rsid w:val="00ED2490"/>
    <w:rsid w:val="00ED30D9"/>
    <w:rsid w:val="00ED406D"/>
    <w:rsid w:val="00ED7A59"/>
    <w:rsid w:val="00EE1150"/>
    <w:rsid w:val="00EE2E7D"/>
    <w:rsid w:val="00EF3467"/>
    <w:rsid w:val="00EF3D52"/>
    <w:rsid w:val="00EF46E4"/>
    <w:rsid w:val="00EF5584"/>
    <w:rsid w:val="00EF5D73"/>
    <w:rsid w:val="00F05E85"/>
    <w:rsid w:val="00F07446"/>
    <w:rsid w:val="00F07F27"/>
    <w:rsid w:val="00F116B2"/>
    <w:rsid w:val="00F12364"/>
    <w:rsid w:val="00F14FC0"/>
    <w:rsid w:val="00F160E1"/>
    <w:rsid w:val="00F213A3"/>
    <w:rsid w:val="00F32394"/>
    <w:rsid w:val="00F32DF0"/>
    <w:rsid w:val="00F40078"/>
    <w:rsid w:val="00F420A5"/>
    <w:rsid w:val="00F434EC"/>
    <w:rsid w:val="00F47A2D"/>
    <w:rsid w:val="00F51853"/>
    <w:rsid w:val="00F5326F"/>
    <w:rsid w:val="00F54365"/>
    <w:rsid w:val="00F61C4F"/>
    <w:rsid w:val="00F61C8A"/>
    <w:rsid w:val="00F73605"/>
    <w:rsid w:val="00F73F9A"/>
    <w:rsid w:val="00F85793"/>
    <w:rsid w:val="00F8699C"/>
    <w:rsid w:val="00F900F6"/>
    <w:rsid w:val="00F91C42"/>
    <w:rsid w:val="00F94A38"/>
    <w:rsid w:val="00F94ECE"/>
    <w:rsid w:val="00F958DE"/>
    <w:rsid w:val="00FA0AC6"/>
    <w:rsid w:val="00FB0E90"/>
    <w:rsid w:val="00FB332A"/>
    <w:rsid w:val="00FB3FB0"/>
    <w:rsid w:val="00FC13BC"/>
    <w:rsid w:val="00FC3C36"/>
    <w:rsid w:val="00FD614C"/>
    <w:rsid w:val="00FE2880"/>
    <w:rsid w:val="00FF0490"/>
    <w:rsid w:val="00FF103F"/>
    <w:rsid w:val="00FF2EB4"/>
    <w:rsid w:val="00FF465E"/>
    <w:rsid w:val="00FF4F7D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4836A2"/>
    <w:rPr>
      <w:color w:val="9D938B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67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stone.com/blog-entry/your-glass-essentials-tile-toolkit-33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andsto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landti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ndstone.com/product/perfect-pebbl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2680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2019-10-31T02:19:00Z</dcterms:created>
  <dcterms:modified xsi:type="dcterms:W3CDTF">2019-10-31T02:20:00Z</dcterms:modified>
  <cp:category/>
</cp:coreProperties>
</file>